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24103" w14:textId="6635CB8B" w:rsidR="004F112A" w:rsidRDefault="004F112A" w:rsidP="004F112A">
      <w:pPr>
        <w:spacing w:after="0" w:line="240" w:lineRule="auto"/>
        <w:jc w:val="center"/>
      </w:pPr>
      <w:r w:rsidRPr="004F112A">
        <w:rPr>
          <w:highlight w:val="yellow"/>
        </w:rPr>
        <w:t>[DATE]</w:t>
      </w:r>
    </w:p>
    <w:p w14:paraId="6589C847" w14:textId="77777777" w:rsidR="004F112A" w:rsidRDefault="004F112A" w:rsidP="004F112A">
      <w:pPr>
        <w:spacing w:after="0" w:line="240" w:lineRule="auto"/>
      </w:pPr>
    </w:p>
    <w:p w14:paraId="0FB6B376" w14:textId="75B11F46" w:rsidR="004F112A" w:rsidRDefault="004F112A" w:rsidP="004F112A">
      <w:pPr>
        <w:spacing w:after="0" w:line="240" w:lineRule="auto"/>
      </w:pPr>
      <w:r>
        <w:t xml:space="preserve">The Honorable </w:t>
      </w:r>
      <w:r w:rsidRPr="004F112A">
        <w:rPr>
          <w:highlight w:val="yellow"/>
        </w:rPr>
        <w:t>[FIRST NAME, LAST NAME]</w:t>
      </w:r>
    </w:p>
    <w:p w14:paraId="3D4F4BAB" w14:textId="35657F75" w:rsidR="004F112A" w:rsidRDefault="004F112A" w:rsidP="004F112A">
      <w:pPr>
        <w:spacing w:after="0" w:line="240" w:lineRule="auto"/>
      </w:pPr>
      <w:r>
        <w:t>U.S. House of Representatives/U.S. Senate</w:t>
      </w:r>
    </w:p>
    <w:p w14:paraId="1562644A" w14:textId="5B8B0DD1" w:rsidR="004F112A" w:rsidRPr="004F112A" w:rsidRDefault="004F112A" w:rsidP="004F112A">
      <w:pPr>
        <w:spacing w:after="0" w:line="240" w:lineRule="auto"/>
        <w:rPr>
          <w:highlight w:val="yellow"/>
        </w:rPr>
      </w:pPr>
      <w:r w:rsidRPr="004F112A">
        <w:rPr>
          <w:highlight w:val="yellow"/>
        </w:rPr>
        <w:t>[ADDRESS LINE 1]</w:t>
      </w:r>
    </w:p>
    <w:p w14:paraId="48D051A9" w14:textId="39B1C5AB" w:rsidR="004F112A" w:rsidRDefault="004F112A" w:rsidP="004F112A">
      <w:pPr>
        <w:spacing w:after="0" w:line="240" w:lineRule="auto"/>
      </w:pPr>
      <w:r w:rsidRPr="004F112A">
        <w:rPr>
          <w:highlight w:val="yellow"/>
        </w:rPr>
        <w:t>[ADDRESS LINE 2]</w:t>
      </w:r>
    </w:p>
    <w:p w14:paraId="3376F8EE" w14:textId="77777777" w:rsidR="004F112A" w:rsidRDefault="004F112A" w:rsidP="004F112A">
      <w:pPr>
        <w:spacing w:after="0" w:line="240" w:lineRule="auto"/>
      </w:pPr>
    </w:p>
    <w:p w14:paraId="723065E7" w14:textId="1A132B75" w:rsidR="004F112A" w:rsidRDefault="004F112A" w:rsidP="004F112A">
      <w:pPr>
        <w:spacing w:after="0" w:line="240" w:lineRule="auto"/>
      </w:pPr>
      <w:r>
        <w:t>Dear Senator/Congressmember:</w:t>
      </w:r>
    </w:p>
    <w:p w14:paraId="26C16099" w14:textId="77777777" w:rsidR="004F112A" w:rsidRDefault="004F112A" w:rsidP="004F112A">
      <w:pPr>
        <w:spacing w:after="0" w:line="240" w:lineRule="auto"/>
      </w:pPr>
    </w:p>
    <w:p w14:paraId="170D3AE9" w14:textId="68002721" w:rsidR="004F112A" w:rsidRDefault="004F112A" w:rsidP="2965099E">
      <w:pPr>
        <w:spacing w:after="0" w:line="240" w:lineRule="auto"/>
      </w:pPr>
      <w:r>
        <w:t xml:space="preserve">On behalf of </w:t>
      </w:r>
      <w:r w:rsidRPr="2965099E">
        <w:rPr>
          <w:highlight w:val="yellow"/>
        </w:rPr>
        <w:t>[COUNTY/BOROUGH/PARISH NAME]</w:t>
      </w:r>
      <w:r>
        <w:t xml:space="preserve">, </w:t>
      </w:r>
      <w:r w:rsidR="00AC2336">
        <w:t>[</w:t>
      </w:r>
      <w:r w:rsidRPr="2965099E">
        <w:rPr>
          <w:highlight w:val="yellow"/>
        </w:rPr>
        <w:t>I/we</w:t>
      </w:r>
      <w:r w:rsidR="00AC2336">
        <w:t>]</w:t>
      </w:r>
      <w:r>
        <w:t xml:space="preserve"> write in support of the</w:t>
      </w:r>
      <w:r w:rsidRPr="2965099E">
        <w:rPr>
          <w:i/>
          <w:iCs/>
        </w:rPr>
        <w:t xml:space="preserve"> Bridges </w:t>
      </w:r>
      <w:proofErr w:type="gramStart"/>
      <w:r w:rsidRPr="2965099E">
        <w:rPr>
          <w:i/>
          <w:iCs/>
        </w:rPr>
        <w:t>And</w:t>
      </w:r>
      <w:proofErr w:type="gramEnd"/>
      <w:r w:rsidRPr="2965099E">
        <w:rPr>
          <w:i/>
          <w:iCs/>
        </w:rPr>
        <w:t xml:space="preserve"> Safety Infrastructure for Community Success (BASICS</w:t>
      </w:r>
      <w:r w:rsidR="3210DD1B" w:rsidRPr="2965099E">
        <w:rPr>
          <w:i/>
          <w:iCs/>
        </w:rPr>
        <w:t>)</w:t>
      </w:r>
      <w:r w:rsidRPr="2965099E">
        <w:rPr>
          <w:i/>
          <w:iCs/>
        </w:rPr>
        <w:t xml:space="preserve"> Act</w:t>
      </w:r>
      <w:r w:rsidR="31889EE3" w:rsidRPr="2965099E">
        <w:rPr>
          <w:i/>
          <w:iCs/>
        </w:rPr>
        <w:t xml:space="preserve"> </w:t>
      </w:r>
      <w:r w:rsidR="31889EE3" w:rsidRPr="2965099E">
        <w:t>(H.R. 7437)</w:t>
      </w:r>
      <w:r w:rsidRPr="2965099E">
        <w:t>.</w:t>
      </w:r>
      <w:r>
        <w:t xml:space="preserve"> This bipartisan bill would make significant improvements to federal transportation programs to help more counties like </w:t>
      </w:r>
      <w:r w:rsidR="00AC2336">
        <w:t>[</w:t>
      </w:r>
      <w:r w:rsidRPr="2965099E">
        <w:rPr>
          <w:highlight w:val="yellow"/>
        </w:rPr>
        <w:t>mine/ours</w:t>
      </w:r>
      <w:r w:rsidR="00AC2336">
        <w:t>]</w:t>
      </w:r>
      <w:r>
        <w:t xml:space="preserve"> access formula funding for crucial transportation projects.</w:t>
      </w:r>
    </w:p>
    <w:p w14:paraId="1F5FDE26" w14:textId="77777777" w:rsidR="004F112A" w:rsidRDefault="004F112A" w:rsidP="004F112A">
      <w:pPr>
        <w:spacing w:after="0" w:line="240" w:lineRule="auto"/>
      </w:pPr>
    </w:p>
    <w:p w14:paraId="39A17BCA" w14:textId="6019149F" w:rsidR="004F112A" w:rsidRDefault="004F112A" w:rsidP="004F112A">
      <w:pPr>
        <w:spacing w:after="0" w:line="240" w:lineRule="auto"/>
      </w:pPr>
      <w:r>
        <w:t>Counties are crucial players in our nation’s surface transportation systems</w:t>
      </w:r>
      <w:r w:rsidRPr="2965099E">
        <w:rPr>
          <w:b/>
          <w:bCs/>
        </w:rPr>
        <w:t>, owning 44 percent of public road miles and 38 percent of bridges. This includes 2</w:t>
      </w:r>
      <w:r w:rsidR="00A877AD" w:rsidRPr="2965099E">
        <w:rPr>
          <w:b/>
          <w:bCs/>
        </w:rPr>
        <w:t>7</w:t>
      </w:r>
      <w:r w:rsidRPr="2965099E">
        <w:rPr>
          <w:b/>
          <w:bCs/>
        </w:rPr>
        <w:t xml:space="preserve"> percent of Federal-aid highway miles and thousands of “on-system” bridges.</w:t>
      </w:r>
      <w:r>
        <w:t xml:space="preserve"> Here in </w:t>
      </w:r>
      <w:r w:rsidRPr="2965099E">
        <w:rPr>
          <w:highlight w:val="yellow"/>
        </w:rPr>
        <w:t>[COUNTY/BOROUGH/PARISH NAME]</w:t>
      </w:r>
      <w:r>
        <w:t xml:space="preserve">, we own </w:t>
      </w:r>
      <w:r w:rsidRPr="2965099E">
        <w:rPr>
          <w:highlight w:val="yellow"/>
        </w:rPr>
        <w:t>[NUMBER]</w:t>
      </w:r>
      <w:r>
        <w:t xml:space="preserve"> miles of public road and </w:t>
      </w:r>
      <w:r w:rsidRPr="2965099E">
        <w:rPr>
          <w:highlight w:val="yellow"/>
        </w:rPr>
        <w:t>[NUMBER]</w:t>
      </w:r>
      <w:r>
        <w:t xml:space="preserve"> bridges. These assets are integral parts of our regional transportation system, connecting communities and moving the people and goods that power our economy.</w:t>
      </w:r>
    </w:p>
    <w:p w14:paraId="3E09DDD7" w14:textId="77777777" w:rsidR="004F112A" w:rsidRDefault="004F112A" w:rsidP="004F112A">
      <w:pPr>
        <w:spacing w:after="0" w:line="240" w:lineRule="auto"/>
      </w:pPr>
    </w:p>
    <w:p w14:paraId="0CAA3FD4" w14:textId="711D67B2" w:rsidR="004F112A" w:rsidRDefault="004F112A" w:rsidP="004F112A">
      <w:pPr>
        <w:spacing w:after="0" w:line="240" w:lineRule="auto"/>
      </w:pPr>
      <w:r>
        <w:t xml:space="preserve">Despite our significant ownership and responsibilities, counties struggle to reliably access federal formula transportation dollars, which comprise the bulk of federal transportation spending. </w:t>
      </w:r>
      <w:r w:rsidRPr="00A04E9A">
        <w:rPr>
          <w:b/>
          <w:bCs/>
        </w:rPr>
        <w:t>Analysis shows that all local governments</w:t>
      </w:r>
      <w:r w:rsidR="00117B00" w:rsidRPr="00A04E9A">
        <w:rPr>
          <w:b/>
          <w:bCs/>
        </w:rPr>
        <w:t xml:space="preserve">, not just counties, </w:t>
      </w:r>
      <w:r w:rsidRPr="00A04E9A">
        <w:rPr>
          <w:b/>
          <w:bCs/>
        </w:rPr>
        <w:t>receive less than 15 percent of federal formula funding</w:t>
      </w:r>
      <w:r w:rsidR="00117B00">
        <w:t>. This limited access to formula funding</w:t>
      </w:r>
      <w:r w:rsidR="7CDC6334">
        <w:t xml:space="preserve"> – </w:t>
      </w:r>
      <w:r w:rsidR="3D41844E">
        <w:t>coupled with</w:t>
      </w:r>
      <w:r w:rsidR="00117B00">
        <w:t xml:space="preserve"> rising input costs, capacity constraints and state-imposed financial restrictions</w:t>
      </w:r>
      <w:r w:rsidR="49121D6F">
        <w:t xml:space="preserve"> – has </w:t>
      </w:r>
      <w:r w:rsidR="00117B00">
        <w:t xml:space="preserve">created significant disparities in the condition between county-owned and other locally owned infrastructure and state-owned infrastructure. Nationally, for example, locally owned bridges are twice as likely to be classified as being in “poor condition.” </w:t>
      </w:r>
      <w:commentRangeStart w:id="0"/>
      <w:r w:rsidR="00117B00" w:rsidRPr="2965099E">
        <w:rPr>
          <w:b/>
          <w:bCs/>
          <w:i/>
          <w:iCs/>
        </w:rPr>
        <w:t>[IF TRUE]</w:t>
      </w:r>
      <w:r w:rsidR="00117B00">
        <w:t xml:space="preserve"> These trends are reflected in my county, where we own </w:t>
      </w:r>
      <w:r w:rsidR="00117B00" w:rsidRPr="2965099E">
        <w:rPr>
          <w:highlight w:val="yellow"/>
        </w:rPr>
        <w:t>[NUMBER]</w:t>
      </w:r>
      <w:r w:rsidR="00117B00">
        <w:t xml:space="preserve"> percent of all poor condition bridges located in the county.</w:t>
      </w:r>
      <w:commentRangeEnd w:id="0"/>
      <w:r>
        <w:rPr>
          <w:rStyle w:val="CommentReference"/>
        </w:rPr>
        <w:commentReference w:id="0"/>
      </w:r>
    </w:p>
    <w:p w14:paraId="00D8F37A" w14:textId="77777777" w:rsidR="004F112A" w:rsidRDefault="004F112A" w:rsidP="004F112A">
      <w:pPr>
        <w:spacing w:after="0" w:line="240" w:lineRule="auto"/>
      </w:pPr>
    </w:p>
    <w:p w14:paraId="33C242E2" w14:textId="20D68500" w:rsidR="004F112A" w:rsidRDefault="00117B00" w:rsidP="004F112A">
      <w:pPr>
        <w:spacing w:after="0" w:line="240" w:lineRule="auto"/>
      </w:pPr>
      <w:r>
        <w:t>The Bipartisan Infrastructure Law (BIL) made record investments in transportation infrastructure, but due to most of the funding moving through the formula program, many counties did not reap the benefits. In the next surface transportation reauthorization bill, counties need more reliable access to formula dollars to work to reduce these disparities and invest in the important assets that we own and maintain.</w:t>
      </w:r>
    </w:p>
    <w:p w14:paraId="7EFF81FB" w14:textId="77777777" w:rsidR="00117B00" w:rsidRDefault="00117B00" w:rsidP="004F112A">
      <w:pPr>
        <w:spacing w:after="0" w:line="240" w:lineRule="auto"/>
      </w:pPr>
    </w:p>
    <w:p w14:paraId="18862FA0" w14:textId="5FA49828" w:rsidR="00117B00" w:rsidRDefault="00117B00" w:rsidP="004F112A">
      <w:pPr>
        <w:spacing w:after="0" w:line="240" w:lineRule="auto"/>
      </w:pPr>
      <w:r>
        <w:t>The bipartisan BASICS Act provides a strong framework for how to do that. This bill, which is endorsed by organizations representing thousands of local government leaders</w:t>
      </w:r>
      <w:r w:rsidR="2AAFDD1D">
        <w:t xml:space="preserve"> – including t</w:t>
      </w:r>
      <w:r>
        <w:t>he National Association of Counties and the National Association of County Engineers</w:t>
      </w:r>
      <w:r w:rsidR="62245D2E">
        <w:t xml:space="preserve"> – would </w:t>
      </w:r>
      <w:r w:rsidR="00FE4CC3">
        <w:t xml:space="preserve">increase the share of federal formula funding </w:t>
      </w:r>
      <w:r w:rsidR="009F7F4D">
        <w:t>that is available to counties while also making necessary process improvements to ensure formula funds reach locally selected projects.</w:t>
      </w:r>
    </w:p>
    <w:p w14:paraId="7D38CD2D" w14:textId="7A15F09B" w:rsidR="2965099E" w:rsidRDefault="2965099E" w:rsidP="2965099E">
      <w:pPr>
        <w:spacing w:after="0" w:line="240" w:lineRule="auto"/>
      </w:pPr>
    </w:p>
    <w:p w14:paraId="63BCF77B" w14:textId="19E5A75C" w:rsidR="009F7F4D" w:rsidRDefault="009F7F4D" w:rsidP="004F112A">
      <w:pPr>
        <w:spacing w:after="0" w:line="240" w:lineRule="auto"/>
      </w:pPr>
      <w:r>
        <w:t xml:space="preserve">Specifically, </w:t>
      </w:r>
      <w:r w:rsidR="007F4816">
        <w:t>this bill would</w:t>
      </w:r>
      <w:r w:rsidR="00916035">
        <w:t>:</w:t>
      </w:r>
    </w:p>
    <w:p w14:paraId="6074CA53" w14:textId="77777777" w:rsidR="00916035" w:rsidRDefault="00916035" w:rsidP="004F112A">
      <w:pPr>
        <w:spacing w:after="0" w:line="240" w:lineRule="auto"/>
      </w:pPr>
    </w:p>
    <w:p w14:paraId="601B34C9" w14:textId="62DD975D" w:rsidR="00916035" w:rsidRDefault="00916035" w:rsidP="00916035">
      <w:pPr>
        <w:pStyle w:val="ListParagraph"/>
        <w:numPr>
          <w:ilvl w:val="0"/>
          <w:numId w:val="1"/>
        </w:numPr>
        <w:spacing w:after="0" w:line="240" w:lineRule="auto"/>
      </w:pPr>
      <w:r>
        <w:t>Grow the versatile Surface Transportation Block Grant (STBG) program, which provides flexible funding that benefits both states and locals.</w:t>
      </w:r>
    </w:p>
    <w:p w14:paraId="53E6895A" w14:textId="77777777" w:rsidR="00916035" w:rsidRDefault="00916035" w:rsidP="00E9703B">
      <w:pPr>
        <w:spacing w:after="0" w:line="240" w:lineRule="auto"/>
      </w:pPr>
    </w:p>
    <w:p w14:paraId="2DD0D42D" w14:textId="77777777" w:rsidR="00A9714E" w:rsidRDefault="00E9703B" w:rsidP="00E9703B">
      <w:pPr>
        <w:pStyle w:val="ListParagraph"/>
        <w:numPr>
          <w:ilvl w:val="0"/>
          <w:numId w:val="1"/>
        </w:numPr>
        <w:spacing w:after="0" w:line="240" w:lineRule="auto"/>
      </w:pPr>
      <w:r>
        <w:t xml:space="preserve">Provide counties and other local </w:t>
      </w:r>
      <w:r w:rsidR="00A473A2">
        <w:t>governments with</w:t>
      </w:r>
      <w:r>
        <w:t xml:space="preserve"> access to federal formula funding for bridges and safety infrastructure</w:t>
      </w:r>
      <w:r w:rsidR="00A9714E">
        <w:t>.</w:t>
      </w:r>
    </w:p>
    <w:p w14:paraId="3F68912C" w14:textId="77777777" w:rsidR="00A9714E" w:rsidRDefault="00A9714E" w:rsidP="00A9714E">
      <w:pPr>
        <w:pStyle w:val="ListParagraph"/>
      </w:pPr>
    </w:p>
    <w:p w14:paraId="2199A633" w14:textId="40FA20F4" w:rsidR="00C1328D" w:rsidRDefault="00C52A22" w:rsidP="00E9703B">
      <w:pPr>
        <w:pStyle w:val="ListParagraph"/>
        <w:numPr>
          <w:ilvl w:val="0"/>
          <w:numId w:val="1"/>
        </w:numPr>
        <w:spacing w:after="0" w:line="240" w:lineRule="auto"/>
      </w:pPr>
      <w:r>
        <w:t>Support</w:t>
      </w:r>
      <w:r w:rsidR="00C1328D">
        <w:t xml:space="preserve"> metropolitan planning organizations and fortify project selection authority to ensure locally selected projects properly advance with federal funding.</w:t>
      </w:r>
    </w:p>
    <w:p w14:paraId="1E89B67D" w14:textId="77777777" w:rsidR="00C1328D" w:rsidRDefault="00C1328D" w:rsidP="00C1328D">
      <w:pPr>
        <w:pStyle w:val="ListParagraph"/>
      </w:pPr>
    </w:p>
    <w:p w14:paraId="00C5B167" w14:textId="4B35976D" w:rsidR="00E9703B" w:rsidRDefault="00C1328D" w:rsidP="00E9703B">
      <w:pPr>
        <w:pStyle w:val="ListParagraph"/>
        <w:numPr>
          <w:ilvl w:val="0"/>
          <w:numId w:val="1"/>
        </w:numPr>
        <w:spacing w:after="0" w:line="240" w:lineRule="auto"/>
      </w:pPr>
      <w:r>
        <w:t xml:space="preserve">Fund rural/regional transportation planning organizations </w:t>
      </w:r>
      <w:r w:rsidR="003E4B7F">
        <w:t>to boost the capacity of rural counties and improve their access to formula funding.</w:t>
      </w:r>
    </w:p>
    <w:p w14:paraId="568903CE" w14:textId="77777777" w:rsidR="003E4B7F" w:rsidRDefault="003E4B7F" w:rsidP="003E4B7F">
      <w:pPr>
        <w:pStyle w:val="ListParagraph"/>
      </w:pPr>
    </w:p>
    <w:p w14:paraId="0E185531" w14:textId="098E0EFB" w:rsidR="003E4B7F" w:rsidRDefault="00C52A22" w:rsidP="00E9703B">
      <w:pPr>
        <w:pStyle w:val="ListParagraph"/>
        <w:numPr>
          <w:ilvl w:val="0"/>
          <w:numId w:val="1"/>
        </w:numPr>
        <w:spacing w:after="0" w:line="240" w:lineRule="auto"/>
      </w:pPr>
      <w:r>
        <w:t>Strengthen the intergovernmental partnership by pro</w:t>
      </w:r>
      <w:r w:rsidR="00BB66CF">
        <w:t>moting increased coordination between states, counties and other units of local government.</w:t>
      </w:r>
    </w:p>
    <w:p w14:paraId="629A17AA" w14:textId="77777777" w:rsidR="00BB66CF" w:rsidRDefault="00BB66CF" w:rsidP="00BB66CF">
      <w:pPr>
        <w:pStyle w:val="ListParagraph"/>
        <w:spacing w:after="0" w:line="240" w:lineRule="auto"/>
      </w:pPr>
    </w:p>
    <w:p w14:paraId="46CD7588" w14:textId="6C058C36" w:rsidR="00067DCD" w:rsidRDefault="009003E2" w:rsidP="2965099E">
      <w:pPr>
        <w:spacing w:after="0" w:line="240" w:lineRule="auto"/>
      </w:pPr>
      <w:r w:rsidRPr="2965099E">
        <w:rPr>
          <w:highlight w:val="yellow"/>
        </w:rPr>
        <w:t>[</w:t>
      </w:r>
      <w:r w:rsidR="00C21BCA" w:rsidRPr="2965099E">
        <w:rPr>
          <w:highlight w:val="yellow"/>
        </w:rPr>
        <w:t>I/we</w:t>
      </w:r>
      <w:r w:rsidRPr="2965099E">
        <w:rPr>
          <w:highlight w:val="yellow"/>
        </w:rPr>
        <w:t>]</w:t>
      </w:r>
      <w:r w:rsidR="00C21BCA">
        <w:t xml:space="preserve"> believe that the</w:t>
      </w:r>
      <w:r w:rsidR="00AC2336">
        <w:t xml:space="preserve"> provisions in the</w:t>
      </w:r>
      <w:r w:rsidR="00C21BCA">
        <w:t xml:space="preserve"> BASICS Act </w:t>
      </w:r>
      <w:r w:rsidR="00AC2336">
        <w:t>are</w:t>
      </w:r>
      <w:r w:rsidR="00C21BCA">
        <w:t xml:space="preserve"> important for ensuring that counties</w:t>
      </w:r>
      <w:r w:rsidR="00C24F9E">
        <w:t xml:space="preserve"> retain a baseline level of access to federal funding</w:t>
      </w:r>
      <w:r w:rsidR="002352C6">
        <w:t xml:space="preserve"> in the next reauthorization bill</w:t>
      </w:r>
      <w:r w:rsidR="00C24F9E">
        <w:t xml:space="preserve">, especially </w:t>
      </w:r>
      <w:r w:rsidR="002A659E">
        <w:t>if there will be an emphasis on consolidating discretionary opportunities and prioritizing formula funding. Importantly</w:t>
      </w:r>
      <w:proofErr w:type="gramStart"/>
      <w:r w:rsidR="002A659E">
        <w:t xml:space="preserve">, </w:t>
      </w:r>
      <w:r w:rsidR="00675E8E" w:rsidRPr="00A04E9A">
        <w:rPr>
          <w:highlight w:val="yellow"/>
        </w:rPr>
        <w:t>[I/we]</w:t>
      </w:r>
      <w:proofErr w:type="gramEnd"/>
      <w:r w:rsidR="00675E8E" w:rsidRPr="00A04E9A">
        <w:t xml:space="preserve"> </w:t>
      </w:r>
      <w:r w:rsidR="2D6494AB" w:rsidRPr="00A04E9A">
        <w:rPr>
          <w:rFonts w:ascii="Aptos" w:eastAsia="Aptos" w:hAnsi="Aptos" w:cs="Aptos"/>
        </w:rPr>
        <w:t>counties and states are partners in delivering infrastructure, not competitors for resources.</w:t>
      </w:r>
      <w:r w:rsidR="2D6494AB" w:rsidRPr="00A04E9A">
        <w:rPr>
          <w:rFonts w:ascii="Aptos" w:eastAsia="Aptos" w:hAnsi="Aptos" w:cs="Aptos"/>
          <w:b/>
          <w:bCs/>
        </w:rPr>
        <w:t xml:space="preserve"> </w:t>
      </w:r>
      <w:r w:rsidR="0065193D" w:rsidRPr="00A04E9A">
        <w:rPr>
          <w:b/>
          <w:bCs/>
          <w:highlight w:val="yellow"/>
        </w:rPr>
        <w:t>[I/we]</w:t>
      </w:r>
      <w:r w:rsidR="0065193D" w:rsidRPr="00A04E9A">
        <w:rPr>
          <w:b/>
          <w:bCs/>
        </w:rPr>
        <w:t xml:space="preserve"> believe that Congress can </w:t>
      </w:r>
      <w:r w:rsidR="007C0D33" w:rsidRPr="00A04E9A">
        <w:rPr>
          <w:b/>
          <w:bCs/>
        </w:rPr>
        <w:t>and should develop a bill that keeps states whole while improving access for counties and other local governments.</w:t>
      </w:r>
    </w:p>
    <w:p w14:paraId="7DF1F957" w14:textId="77777777" w:rsidR="00C21BCA" w:rsidRDefault="00C21BCA" w:rsidP="00BB66CF">
      <w:pPr>
        <w:spacing w:after="0" w:line="240" w:lineRule="auto"/>
      </w:pPr>
    </w:p>
    <w:p w14:paraId="28D8288B" w14:textId="73137DAD" w:rsidR="00CA570E" w:rsidRDefault="00CA570E" w:rsidP="00BB66CF">
      <w:pPr>
        <w:spacing w:after="0" w:line="240" w:lineRule="auto"/>
      </w:pPr>
      <w:r>
        <w:t xml:space="preserve">As Congress continues to develop the next surface transportation reauthorization </w:t>
      </w:r>
      <w:r w:rsidR="007662C4">
        <w:t xml:space="preserve">bill, </w:t>
      </w:r>
      <w:r w:rsidR="007662C4" w:rsidRPr="009003E2">
        <w:rPr>
          <w:highlight w:val="yellow"/>
        </w:rPr>
        <w:t>[I/we]</w:t>
      </w:r>
      <w:r w:rsidR="007662C4">
        <w:t xml:space="preserve"> urge you to </w:t>
      </w:r>
      <w:r w:rsidR="00A41D24">
        <w:t>cosponsor</w:t>
      </w:r>
      <w:r w:rsidR="007662C4">
        <w:t xml:space="preserve"> H.R. 7437</w:t>
      </w:r>
      <w:r>
        <w:t xml:space="preserve"> </w:t>
      </w:r>
      <w:r w:rsidR="00A41D24">
        <w:t xml:space="preserve">and to ask leadership in the House Transportation &amp; Infrastructure Committee to include provisions from the BASICS Act in its base text. </w:t>
      </w:r>
    </w:p>
    <w:p w14:paraId="32869F5F" w14:textId="77777777" w:rsidR="00CA570E" w:rsidRDefault="00CA570E" w:rsidP="00BB66CF">
      <w:pPr>
        <w:spacing w:after="0" w:line="240" w:lineRule="auto"/>
      </w:pPr>
    </w:p>
    <w:p w14:paraId="45016C07" w14:textId="591CABBC" w:rsidR="00BB66CF" w:rsidRDefault="00ED7E72" w:rsidP="00BB66CF">
      <w:pPr>
        <w:spacing w:after="0" w:line="240" w:lineRule="auto"/>
      </w:pPr>
      <w:r>
        <w:t>Sincerely,</w:t>
      </w:r>
    </w:p>
    <w:p w14:paraId="481FB00F" w14:textId="77777777" w:rsidR="00ED7E72" w:rsidRDefault="00ED7E72" w:rsidP="00BB66CF">
      <w:pPr>
        <w:spacing w:after="0" w:line="240" w:lineRule="auto"/>
      </w:pPr>
    </w:p>
    <w:p w14:paraId="00C54875" w14:textId="59025A93" w:rsidR="00ED7E72" w:rsidRDefault="00ED7E72" w:rsidP="00BB66CF">
      <w:pPr>
        <w:spacing w:after="0" w:line="240" w:lineRule="auto"/>
      </w:pPr>
      <w:r w:rsidRPr="00ED7E72">
        <w:rPr>
          <w:highlight w:val="yellow"/>
        </w:rPr>
        <w:t>[YOUR NAME]</w:t>
      </w:r>
    </w:p>
    <w:p w14:paraId="1007E322" w14:textId="77777777" w:rsidR="004F112A" w:rsidRDefault="004F112A" w:rsidP="00BB66CF">
      <w:pPr>
        <w:spacing w:after="0" w:line="240" w:lineRule="auto"/>
      </w:pPr>
    </w:p>
    <w:p w14:paraId="1D41B94A" w14:textId="77777777" w:rsidR="004F112A" w:rsidRDefault="004F112A" w:rsidP="00BB66CF">
      <w:pPr>
        <w:spacing w:after="0" w:line="240" w:lineRule="auto"/>
      </w:pPr>
    </w:p>
    <w:p w14:paraId="0ED97FD6" w14:textId="77777777" w:rsidR="004F112A" w:rsidRDefault="004F112A" w:rsidP="00BB66CF">
      <w:pPr>
        <w:spacing w:after="0" w:line="240" w:lineRule="auto"/>
      </w:pPr>
    </w:p>
    <w:sectPr w:rsidR="004F112A" w:rsidSect="003627B4">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en Gilsdorf" w:date="2026-02-11T13:51:00Z" w:initials="BG">
    <w:p w14:paraId="41B4915B" w14:textId="77777777" w:rsidR="00117B00" w:rsidRDefault="00117B00" w:rsidP="00117B00">
      <w:pPr>
        <w:pStyle w:val="CommentText"/>
      </w:pPr>
      <w:r>
        <w:rPr>
          <w:rStyle w:val="CommentReference"/>
        </w:rPr>
        <w:annotationRef/>
      </w:r>
      <w:r>
        <w:t xml:space="preserve">You can find your county’s number here: </w:t>
      </w:r>
      <w:hyperlink r:id="rId1" w:history="1">
        <w:r w:rsidRPr="009701DA">
          <w:rPr>
            <w:rStyle w:val="Hyperlink"/>
          </w:rPr>
          <w:t>https://explorer.naco.org/?dset=Bridges&amp;ind=Share%20of%20County%20Owned%20Structurally%20Deficient%20Bridges</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B491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F95327" w16cex:dateUtc="2026-02-11T1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B4915B" w16cid:durableId="49F953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C6751" w14:textId="77777777" w:rsidR="00D23ED1" w:rsidRDefault="00D23ED1" w:rsidP="004F112A">
      <w:pPr>
        <w:spacing w:after="0" w:line="240" w:lineRule="auto"/>
      </w:pPr>
      <w:r>
        <w:separator/>
      </w:r>
    </w:p>
  </w:endnote>
  <w:endnote w:type="continuationSeparator" w:id="0">
    <w:p w14:paraId="266279C1" w14:textId="77777777" w:rsidR="00D23ED1" w:rsidRDefault="00D23ED1" w:rsidP="004F1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A7208" w14:textId="77777777" w:rsidR="00D23ED1" w:rsidRDefault="00D23ED1" w:rsidP="004F112A">
      <w:pPr>
        <w:spacing w:after="0" w:line="240" w:lineRule="auto"/>
      </w:pPr>
      <w:r>
        <w:separator/>
      </w:r>
    </w:p>
  </w:footnote>
  <w:footnote w:type="continuationSeparator" w:id="0">
    <w:p w14:paraId="350FE233" w14:textId="77777777" w:rsidR="00D23ED1" w:rsidRDefault="00D23ED1" w:rsidP="004F1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9B77" w14:textId="77777777" w:rsidR="003627B4" w:rsidRDefault="003627B4" w:rsidP="003627B4">
    <w:pPr>
      <w:spacing w:after="0" w:line="240" w:lineRule="auto"/>
      <w:jc w:val="center"/>
    </w:pPr>
    <w:r w:rsidRPr="004F112A">
      <w:rPr>
        <w:highlight w:val="yellow"/>
      </w:rPr>
      <w:t>[INSERT COUNTY LETTERHEAD]</w:t>
    </w:r>
  </w:p>
  <w:p w14:paraId="2F346C40" w14:textId="77777777" w:rsidR="003627B4" w:rsidRDefault="003627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35BE8"/>
    <w:multiLevelType w:val="hybridMultilevel"/>
    <w:tmpl w:val="2850C84A"/>
    <w:lvl w:ilvl="0" w:tplc="8AB0063A">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44481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 Gilsdorf">
    <w15:presenceInfo w15:providerId="AD" w15:userId="S::BGilsdorf@naco.org::a858f09d-eb6a-44f3-8050-44a73cc0c0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2A"/>
    <w:rsid w:val="00067DCD"/>
    <w:rsid w:val="00086F58"/>
    <w:rsid w:val="00117B00"/>
    <w:rsid w:val="00142721"/>
    <w:rsid w:val="0018360D"/>
    <w:rsid w:val="002352C6"/>
    <w:rsid w:val="002A659E"/>
    <w:rsid w:val="003469BF"/>
    <w:rsid w:val="003627B4"/>
    <w:rsid w:val="003E4B7F"/>
    <w:rsid w:val="004826BB"/>
    <w:rsid w:val="004F112A"/>
    <w:rsid w:val="00567177"/>
    <w:rsid w:val="005F3005"/>
    <w:rsid w:val="0065193D"/>
    <w:rsid w:val="00675E8E"/>
    <w:rsid w:val="00685166"/>
    <w:rsid w:val="006D4951"/>
    <w:rsid w:val="007662C4"/>
    <w:rsid w:val="00772C1E"/>
    <w:rsid w:val="007A7A89"/>
    <w:rsid w:val="007C0D33"/>
    <w:rsid w:val="007F4816"/>
    <w:rsid w:val="009003E2"/>
    <w:rsid w:val="00916035"/>
    <w:rsid w:val="009C668D"/>
    <w:rsid w:val="009F7F4D"/>
    <w:rsid w:val="00A04E9A"/>
    <w:rsid w:val="00A41D24"/>
    <w:rsid w:val="00A473A2"/>
    <w:rsid w:val="00A877AD"/>
    <w:rsid w:val="00A9714E"/>
    <w:rsid w:val="00AB03DB"/>
    <w:rsid w:val="00AC2336"/>
    <w:rsid w:val="00B473F4"/>
    <w:rsid w:val="00BA0AEB"/>
    <w:rsid w:val="00BB66CF"/>
    <w:rsid w:val="00C1328D"/>
    <w:rsid w:val="00C21BCA"/>
    <w:rsid w:val="00C24F9E"/>
    <w:rsid w:val="00C52A22"/>
    <w:rsid w:val="00CA570E"/>
    <w:rsid w:val="00CA62DE"/>
    <w:rsid w:val="00D2160E"/>
    <w:rsid w:val="00D23ED1"/>
    <w:rsid w:val="00D92BB7"/>
    <w:rsid w:val="00E9703B"/>
    <w:rsid w:val="00ED7E72"/>
    <w:rsid w:val="00FE4CC3"/>
    <w:rsid w:val="0CDA4456"/>
    <w:rsid w:val="2965099E"/>
    <w:rsid w:val="29BD9C3B"/>
    <w:rsid w:val="2AAFDD1D"/>
    <w:rsid w:val="2ACF78BF"/>
    <w:rsid w:val="2D6494AB"/>
    <w:rsid w:val="31889EE3"/>
    <w:rsid w:val="3210DD1B"/>
    <w:rsid w:val="3B0C9A1D"/>
    <w:rsid w:val="3D41844E"/>
    <w:rsid w:val="49121D6F"/>
    <w:rsid w:val="4AA4EE4E"/>
    <w:rsid w:val="58E13314"/>
    <w:rsid w:val="62245D2E"/>
    <w:rsid w:val="7CDC6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B6361"/>
  <w15:chartTrackingRefBased/>
  <w15:docId w15:val="{75F46C52-B397-4CFF-9BF1-7A556264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1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1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1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1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1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1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1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1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1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1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1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1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1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1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1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1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1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12A"/>
    <w:rPr>
      <w:rFonts w:eastAsiaTheme="majorEastAsia" w:cstheme="majorBidi"/>
      <w:color w:val="272727" w:themeColor="text1" w:themeTint="D8"/>
    </w:rPr>
  </w:style>
  <w:style w:type="paragraph" w:styleId="Title">
    <w:name w:val="Title"/>
    <w:basedOn w:val="Normal"/>
    <w:next w:val="Normal"/>
    <w:link w:val="TitleChar"/>
    <w:uiPriority w:val="10"/>
    <w:qFormat/>
    <w:rsid w:val="004F11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1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1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1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12A"/>
    <w:pPr>
      <w:spacing w:before="160"/>
      <w:jc w:val="center"/>
    </w:pPr>
    <w:rPr>
      <w:i/>
      <w:iCs/>
      <w:color w:val="404040" w:themeColor="text1" w:themeTint="BF"/>
    </w:rPr>
  </w:style>
  <w:style w:type="character" w:customStyle="1" w:styleId="QuoteChar">
    <w:name w:val="Quote Char"/>
    <w:basedOn w:val="DefaultParagraphFont"/>
    <w:link w:val="Quote"/>
    <w:uiPriority w:val="29"/>
    <w:rsid w:val="004F112A"/>
    <w:rPr>
      <w:i/>
      <w:iCs/>
      <w:color w:val="404040" w:themeColor="text1" w:themeTint="BF"/>
    </w:rPr>
  </w:style>
  <w:style w:type="paragraph" w:styleId="ListParagraph">
    <w:name w:val="List Paragraph"/>
    <w:basedOn w:val="Normal"/>
    <w:uiPriority w:val="34"/>
    <w:qFormat/>
    <w:rsid w:val="004F112A"/>
    <w:pPr>
      <w:ind w:left="720"/>
      <w:contextualSpacing/>
    </w:pPr>
  </w:style>
  <w:style w:type="character" w:styleId="IntenseEmphasis">
    <w:name w:val="Intense Emphasis"/>
    <w:basedOn w:val="DefaultParagraphFont"/>
    <w:uiPriority w:val="21"/>
    <w:qFormat/>
    <w:rsid w:val="004F112A"/>
    <w:rPr>
      <w:i/>
      <w:iCs/>
      <w:color w:val="0F4761" w:themeColor="accent1" w:themeShade="BF"/>
    </w:rPr>
  </w:style>
  <w:style w:type="paragraph" w:styleId="IntenseQuote">
    <w:name w:val="Intense Quote"/>
    <w:basedOn w:val="Normal"/>
    <w:next w:val="Normal"/>
    <w:link w:val="IntenseQuoteChar"/>
    <w:uiPriority w:val="30"/>
    <w:qFormat/>
    <w:rsid w:val="004F11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12A"/>
    <w:rPr>
      <w:i/>
      <w:iCs/>
      <w:color w:val="0F4761" w:themeColor="accent1" w:themeShade="BF"/>
    </w:rPr>
  </w:style>
  <w:style w:type="character" w:styleId="IntenseReference">
    <w:name w:val="Intense Reference"/>
    <w:basedOn w:val="DefaultParagraphFont"/>
    <w:uiPriority w:val="32"/>
    <w:qFormat/>
    <w:rsid w:val="004F112A"/>
    <w:rPr>
      <w:b/>
      <w:bCs/>
      <w:smallCaps/>
      <w:color w:val="0F4761" w:themeColor="accent1" w:themeShade="BF"/>
      <w:spacing w:val="5"/>
    </w:rPr>
  </w:style>
  <w:style w:type="paragraph" w:styleId="Header">
    <w:name w:val="header"/>
    <w:basedOn w:val="Normal"/>
    <w:link w:val="HeaderChar"/>
    <w:uiPriority w:val="99"/>
    <w:unhideWhenUsed/>
    <w:rsid w:val="004F1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12A"/>
  </w:style>
  <w:style w:type="paragraph" w:styleId="Footer">
    <w:name w:val="footer"/>
    <w:basedOn w:val="Normal"/>
    <w:link w:val="FooterChar"/>
    <w:uiPriority w:val="99"/>
    <w:unhideWhenUsed/>
    <w:rsid w:val="004F1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12A"/>
  </w:style>
  <w:style w:type="character" w:styleId="CommentReference">
    <w:name w:val="annotation reference"/>
    <w:basedOn w:val="DefaultParagraphFont"/>
    <w:uiPriority w:val="99"/>
    <w:semiHidden/>
    <w:unhideWhenUsed/>
    <w:rsid w:val="00117B00"/>
    <w:rPr>
      <w:sz w:val="16"/>
      <w:szCs w:val="16"/>
    </w:rPr>
  </w:style>
  <w:style w:type="paragraph" w:styleId="CommentText">
    <w:name w:val="annotation text"/>
    <w:basedOn w:val="Normal"/>
    <w:link w:val="CommentTextChar"/>
    <w:uiPriority w:val="99"/>
    <w:unhideWhenUsed/>
    <w:rsid w:val="00117B00"/>
    <w:pPr>
      <w:spacing w:line="240" w:lineRule="auto"/>
    </w:pPr>
    <w:rPr>
      <w:sz w:val="20"/>
      <w:szCs w:val="20"/>
    </w:rPr>
  </w:style>
  <w:style w:type="character" w:customStyle="1" w:styleId="CommentTextChar">
    <w:name w:val="Comment Text Char"/>
    <w:basedOn w:val="DefaultParagraphFont"/>
    <w:link w:val="CommentText"/>
    <w:uiPriority w:val="99"/>
    <w:rsid w:val="00117B00"/>
    <w:rPr>
      <w:sz w:val="20"/>
      <w:szCs w:val="20"/>
    </w:rPr>
  </w:style>
  <w:style w:type="paragraph" w:styleId="CommentSubject">
    <w:name w:val="annotation subject"/>
    <w:basedOn w:val="CommentText"/>
    <w:next w:val="CommentText"/>
    <w:link w:val="CommentSubjectChar"/>
    <w:uiPriority w:val="99"/>
    <w:semiHidden/>
    <w:unhideWhenUsed/>
    <w:rsid w:val="00117B00"/>
    <w:rPr>
      <w:b/>
      <w:bCs/>
    </w:rPr>
  </w:style>
  <w:style w:type="character" w:customStyle="1" w:styleId="CommentSubjectChar">
    <w:name w:val="Comment Subject Char"/>
    <w:basedOn w:val="CommentTextChar"/>
    <w:link w:val="CommentSubject"/>
    <w:uiPriority w:val="99"/>
    <w:semiHidden/>
    <w:rsid w:val="00117B00"/>
    <w:rPr>
      <w:b/>
      <w:bCs/>
      <w:sz w:val="20"/>
      <w:szCs w:val="20"/>
    </w:rPr>
  </w:style>
  <w:style w:type="character" w:styleId="Hyperlink">
    <w:name w:val="Hyperlink"/>
    <w:basedOn w:val="DefaultParagraphFont"/>
    <w:uiPriority w:val="99"/>
    <w:unhideWhenUsed/>
    <w:rsid w:val="00117B00"/>
    <w:rPr>
      <w:color w:val="467886" w:themeColor="hyperlink"/>
      <w:u w:val="single"/>
    </w:rPr>
  </w:style>
  <w:style w:type="character" w:styleId="UnresolvedMention">
    <w:name w:val="Unresolved Mention"/>
    <w:basedOn w:val="DefaultParagraphFont"/>
    <w:uiPriority w:val="99"/>
    <w:semiHidden/>
    <w:unhideWhenUsed/>
    <w:rsid w:val="00117B00"/>
    <w:rPr>
      <w:color w:val="605E5C"/>
      <w:shd w:val="clear" w:color="auto" w:fill="E1DFDD"/>
    </w:rPr>
  </w:style>
  <w:style w:type="paragraph" w:styleId="Revision">
    <w:name w:val="Revision"/>
    <w:hidden/>
    <w:uiPriority w:val="99"/>
    <w:semiHidden/>
    <w:rsid w:val="00D216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explorer.naco.org/?dset=Bridges&amp;ind=Share%20of%20County%20Owned%20Structurally%20Deficient%20Bridges"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603</Words>
  <Characters>3701</Characters>
  <Application>Microsoft Office Word</Application>
  <DocSecurity>0</DocSecurity>
  <Lines>80</Lines>
  <Paragraphs>24</Paragraphs>
  <ScaleCrop>false</ScaleCrop>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Gilsdorf</dc:creator>
  <cp:keywords/>
  <dc:description/>
  <cp:lastModifiedBy>Ben Gilsdorf</cp:lastModifiedBy>
  <cp:revision>2</cp:revision>
  <cp:lastPrinted>2026-02-12T15:52:00Z</cp:lastPrinted>
  <dcterms:created xsi:type="dcterms:W3CDTF">2026-02-12T15:56:00Z</dcterms:created>
  <dcterms:modified xsi:type="dcterms:W3CDTF">2026-02-12T15:56:00Z</dcterms:modified>
</cp:coreProperties>
</file>